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</w:t>
      </w:r>
      <w:r w:rsidR="004A3262">
        <w:rPr>
          <w:sz w:val="24"/>
          <w:szCs w:val="24"/>
        </w:rPr>
        <w:t>«О районном бюджете муниципального обр</w:t>
      </w:r>
      <w:r w:rsidR="004A3262">
        <w:rPr>
          <w:sz w:val="24"/>
          <w:szCs w:val="24"/>
        </w:rPr>
        <w:t>а</w:t>
      </w:r>
      <w:r w:rsidR="004A3262">
        <w:rPr>
          <w:sz w:val="24"/>
          <w:szCs w:val="24"/>
        </w:rPr>
        <w:t xml:space="preserve">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A062FC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и плановый период 202</w:t>
      </w:r>
      <w:r w:rsidR="00A062FC">
        <w:rPr>
          <w:sz w:val="24"/>
          <w:szCs w:val="24"/>
        </w:rPr>
        <w:t>4</w:t>
      </w:r>
      <w:r w:rsidRPr="00A732AC">
        <w:rPr>
          <w:sz w:val="24"/>
          <w:szCs w:val="24"/>
        </w:rPr>
        <w:t xml:space="preserve"> и 202</w:t>
      </w:r>
      <w:r w:rsidR="00A062FC">
        <w:rPr>
          <w:sz w:val="24"/>
          <w:szCs w:val="24"/>
        </w:rPr>
        <w:t>5</w:t>
      </w:r>
      <w:r w:rsidRPr="00A732AC">
        <w:rPr>
          <w:sz w:val="24"/>
          <w:szCs w:val="24"/>
        </w:rPr>
        <w:t xml:space="preserve"> г</w:t>
      </w:r>
      <w:r w:rsidRPr="00A732AC">
        <w:rPr>
          <w:sz w:val="24"/>
          <w:szCs w:val="24"/>
        </w:rPr>
        <w:t>о</w:t>
      </w:r>
      <w:r w:rsidRPr="00A732AC">
        <w:rPr>
          <w:sz w:val="24"/>
          <w:szCs w:val="24"/>
        </w:rPr>
        <w:t>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923DE2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71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3DE2" w:rsidRPr="009709AF" w:rsidRDefault="006D2771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DE2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06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94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A062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A062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A062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9423B8" w:rsidP="00A062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9C39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1 741,0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9C39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11 741,0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C398A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11 741,0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1,45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821 315,0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11 741,0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1,41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844 091,6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изменился и сос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22 776,6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5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4A55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A55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4A55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4A55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4A55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4A55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4A55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4A55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4A55D6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821 315,0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4A55D6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550 959,1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4A55D6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557 207,9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4A55D6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844 091,6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4A55D6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550 959,1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4A55D6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557 207,9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4A55D6" w:rsidP="000C1EC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22 776,6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4A55D6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4A55D6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630CFE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D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2B0C3A" w:rsidRPr="00920B0A" w:rsidRDefault="00FD2031" w:rsidP="00201329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0CFE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630CFE">
        <w:rPr>
          <w:rFonts w:ascii="Times New Roman" w:hAnsi="Times New Roman"/>
          <w:bCs/>
          <w:sz w:val="24"/>
          <w:szCs w:val="24"/>
        </w:rPr>
        <w:t xml:space="preserve">(налоговые доходы, неналоговые доходы) </w:t>
      </w:r>
      <w:r w:rsidR="00763230" w:rsidRPr="00630CFE">
        <w:rPr>
          <w:rFonts w:ascii="Times New Roman" w:hAnsi="Times New Roman"/>
          <w:bCs/>
          <w:sz w:val="24"/>
          <w:szCs w:val="24"/>
        </w:rPr>
        <w:t>в 202</w:t>
      </w:r>
      <w:r w:rsidR="00154D8E">
        <w:rPr>
          <w:rFonts w:ascii="Times New Roman" w:hAnsi="Times New Roman"/>
          <w:bCs/>
          <w:sz w:val="24"/>
          <w:szCs w:val="24"/>
        </w:rPr>
        <w:t>3</w:t>
      </w:r>
      <w:r w:rsidR="00763230" w:rsidRPr="00630CFE">
        <w:rPr>
          <w:rFonts w:ascii="Times New Roman" w:hAnsi="Times New Roman"/>
          <w:bCs/>
          <w:sz w:val="24"/>
          <w:szCs w:val="24"/>
        </w:rPr>
        <w:t xml:space="preserve"> году </w:t>
      </w:r>
      <w:r w:rsidR="00201329">
        <w:rPr>
          <w:rFonts w:ascii="Times New Roman" w:hAnsi="Times New Roman"/>
          <w:bCs/>
          <w:sz w:val="24"/>
          <w:szCs w:val="24"/>
        </w:rPr>
        <w:t>не изменятся</w:t>
      </w:r>
      <w:r w:rsidR="00322048" w:rsidRPr="00630CFE">
        <w:rPr>
          <w:rFonts w:ascii="Times New Roman" w:hAnsi="Times New Roman"/>
          <w:bCs/>
          <w:sz w:val="24"/>
          <w:szCs w:val="24"/>
        </w:rPr>
        <w:t xml:space="preserve"> </w:t>
      </w:r>
      <w:r w:rsidR="00201329">
        <w:rPr>
          <w:rFonts w:ascii="Times New Roman" w:hAnsi="Times New Roman"/>
          <w:bCs/>
          <w:sz w:val="24"/>
          <w:szCs w:val="24"/>
        </w:rPr>
        <w:t xml:space="preserve"> - </w:t>
      </w:r>
      <w:r w:rsidR="00154D8E">
        <w:rPr>
          <w:rFonts w:ascii="Times New Roman" w:hAnsi="Times New Roman"/>
          <w:bCs/>
          <w:sz w:val="24"/>
          <w:szCs w:val="24"/>
        </w:rPr>
        <w:t>184 435,8</w:t>
      </w:r>
      <w:r w:rsidRPr="00630CFE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920B0A">
        <w:rPr>
          <w:rFonts w:ascii="Times New Roman" w:hAnsi="Times New Roman"/>
          <w:bCs/>
          <w:sz w:val="24"/>
          <w:szCs w:val="24"/>
        </w:rPr>
        <w:t>лей</w:t>
      </w:r>
      <w:r w:rsidR="00201329">
        <w:rPr>
          <w:rFonts w:ascii="Times New Roman" w:hAnsi="Times New Roman"/>
          <w:bCs/>
          <w:sz w:val="24"/>
          <w:szCs w:val="24"/>
        </w:rPr>
        <w:t>.</w:t>
      </w:r>
    </w:p>
    <w:p w:rsidR="00201329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1722AF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увеличатся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D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11 741,0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17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636 879,2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  <w:r w:rsidR="00CA0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1329" w:rsidRPr="00201329" w:rsidRDefault="002013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 на сбалансированность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</w:t>
      </w:r>
      <w:r w:rsidR="00C4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11 741,0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DF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F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DF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DF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11 741,0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265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DF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844 091,6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B80B29" w:rsidRDefault="00B80B29" w:rsidP="00B80B29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04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экономика» увеличения произойдут на сумму </w:t>
      </w:r>
      <w:r w:rsidR="008239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2 996,0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8239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34 392,3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</w:p>
    <w:p w:rsidR="008239D3" w:rsidRPr="008239D3" w:rsidRDefault="008239D3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-04 08 «</w:t>
      </w:r>
      <w:r w:rsidRPr="008239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Транспорт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 +</w:t>
      </w:r>
      <w:r w:rsidRPr="008239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1 000,0 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МП «Развитие пассажирского транспорта в Троицком районе» - субсидии юридическим лицам.</w:t>
      </w:r>
    </w:p>
    <w:p w:rsidR="00B80B29" w:rsidRDefault="00B80B29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04 09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«Дорожное хозяйство (дорожные фонды)» +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1 996,0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(+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650</w:t>
      </w:r>
      <w:r w:rsidR="008D01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межбюджетные трансферты сельсоветам Троицкого района из районного бюджета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+1 022,0 тыс. рублей мероприятия по улучшению автомобильных дорог общего пользов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ния, +324,0 тыс. рублей на содержание дорог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51D1B" w:rsidRDefault="00251D1B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71C9F" w:rsidRPr="00D21530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5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 w:rsidR="0084106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3 755,0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84106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87 878,6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C6B84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22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 w:rsidR="008410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64225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+</w:t>
      </w:r>
      <w:r w:rsidR="00841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3 755,0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(+</w:t>
      </w:r>
      <w:r w:rsidR="00841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3 695,0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на </w:t>
      </w:r>
      <w:r w:rsidR="00841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="00841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841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монт объектов водоснабжения, +150,0 тыс. рублей ремонт теплотрассы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DC6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6BAB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</w:t>
      </w:r>
      <w:r w:rsidR="000307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622E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3 030,0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 w:rsidR="00622E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553 945,4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995914" w:rsidRPr="00A42220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622E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</w:t>
      </w:r>
      <w:r w:rsidR="00622E74" w:rsidRP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100,0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F36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+100,0 тыс. рублей реализация адресной программы по социально-значимым проектам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4C0668" w:rsidRPr="00A42220" w:rsidRDefault="00126BAB" w:rsidP="00622E7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«Общее образование» 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2 930,0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CF37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+2 400,0 тыс. рублей реализация с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циально-значимых проектов субсидии учреждениям, +300,0 тыс. рублей кап</w:t>
      </w:r>
      <w:proofErr w:type="gramStart"/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емонт Тр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ицкой СОШ№2, +190,0 тыс. рублей на подготовку школ к зиме</w:t>
      </w:r>
      <w:r w:rsidR="008575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+40,0 тыс. рублей мер</w:t>
      </w:r>
      <w:r w:rsidR="008575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8575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приятия по обеспечению летней занятости детей субсидии учреждениям</w:t>
      </w:r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7ED5" w:rsidRPr="00126BAB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67A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кинематография»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7235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1 000,0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7235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40 965,0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A02168" w:rsidRDefault="001C7ED5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</w:t>
      </w:r>
      <w:r w:rsidR="001609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01 </w:t>
      </w:r>
      <w:r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160976"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Культура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0555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1 000,0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282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5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+500,0 тыс. рублей ремонт здания </w:t>
      </w:r>
      <w:proofErr w:type="spellStart"/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Зеленополя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СДК, +500,0 тыс. рублей ремонт здания Беловского СДК</w:t>
      </w:r>
      <w:r w:rsidR="007235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A50AA" w:rsidRDefault="002A50A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A50AA" w:rsidRDefault="002A50AA" w:rsidP="002A50AA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14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«Межбюджетные трансферты общего характера бюджетам субъектов и муниципальных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образований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7235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+360,0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лей и с учетом изменений составят </w:t>
      </w:r>
      <w:r w:rsidR="007235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29 174,0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2A50AA" w:rsidRPr="00040A93" w:rsidRDefault="002A50AA" w:rsidP="002A50A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-14 0</w:t>
      </w:r>
      <w:r w:rsidR="003B15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40A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«Прочие межбюджетные трансферты»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4E3F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360</w:t>
      </w:r>
      <w:r w:rsidR="007235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трансферты бюджетам сельских поселений.</w:t>
      </w:r>
    </w:p>
    <w:p w:rsidR="002A50AA" w:rsidRDefault="002A50A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F1F05" w:rsidRDefault="004C6E3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A40CBD" w:rsidRPr="00902979" w:rsidRDefault="00A40CBD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C72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изменится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22 776,6</w:t>
      </w:r>
      <w:r w:rsid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финансового деф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EEE" w:rsidRPr="00902979" w:rsidRDefault="007460D4" w:rsidP="00257C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Троицкий муниципальный район Алтайского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87056A" w:rsidRDefault="0087056A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1AF0"/>
    <w:rsid w:val="0001214A"/>
    <w:rsid w:val="00015360"/>
    <w:rsid w:val="000212EA"/>
    <w:rsid w:val="0002152F"/>
    <w:rsid w:val="000230E7"/>
    <w:rsid w:val="00030611"/>
    <w:rsid w:val="00030742"/>
    <w:rsid w:val="00030DD1"/>
    <w:rsid w:val="00036E47"/>
    <w:rsid w:val="00040A93"/>
    <w:rsid w:val="00046161"/>
    <w:rsid w:val="00050795"/>
    <w:rsid w:val="000546A5"/>
    <w:rsid w:val="0005554E"/>
    <w:rsid w:val="00057527"/>
    <w:rsid w:val="00070B45"/>
    <w:rsid w:val="00074543"/>
    <w:rsid w:val="00076411"/>
    <w:rsid w:val="00077A0C"/>
    <w:rsid w:val="00081F95"/>
    <w:rsid w:val="00082BD6"/>
    <w:rsid w:val="000964EE"/>
    <w:rsid w:val="00097B2E"/>
    <w:rsid w:val="000B0502"/>
    <w:rsid w:val="000B10CE"/>
    <w:rsid w:val="000B256B"/>
    <w:rsid w:val="000B3D9A"/>
    <w:rsid w:val="000B682E"/>
    <w:rsid w:val="000C1EC2"/>
    <w:rsid w:val="000D2D13"/>
    <w:rsid w:val="000D62DB"/>
    <w:rsid w:val="000E05FB"/>
    <w:rsid w:val="000E65DD"/>
    <w:rsid w:val="000E6F5D"/>
    <w:rsid w:val="000F2749"/>
    <w:rsid w:val="00101552"/>
    <w:rsid w:val="00107378"/>
    <w:rsid w:val="00111EE5"/>
    <w:rsid w:val="00116823"/>
    <w:rsid w:val="00117185"/>
    <w:rsid w:val="0012564F"/>
    <w:rsid w:val="0012604C"/>
    <w:rsid w:val="00126BAB"/>
    <w:rsid w:val="001304EA"/>
    <w:rsid w:val="00136BA4"/>
    <w:rsid w:val="001377A4"/>
    <w:rsid w:val="001377E9"/>
    <w:rsid w:val="00147E95"/>
    <w:rsid w:val="001513A2"/>
    <w:rsid w:val="00154A86"/>
    <w:rsid w:val="00154D8E"/>
    <w:rsid w:val="001554D9"/>
    <w:rsid w:val="00156104"/>
    <w:rsid w:val="00160976"/>
    <w:rsid w:val="00163BAF"/>
    <w:rsid w:val="00166360"/>
    <w:rsid w:val="0017091A"/>
    <w:rsid w:val="00171066"/>
    <w:rsid w:val="001722AF"/>
    <w:rsid w:val="0017382B"/>
    <w:rsid w:val="00175013"/>
    <w:rsid w:val="00177EEC"/>
    <w:rsid w:val="00183A63"/>
    <w:rsid w:val="00183D16"/>
    <w:rsid w:val="00185FEA"/>
    <w:rsid w:val="00197D0C"/>
    <w:rsid w:val="001A6D54"/>
    <w:rsid w:val="001B41CA"/>
    <w:rsid w:val="001B4555"/>
    <w:rsid w:val="001C45ED"/>
    <w:rsid w:val="001C68AA"/>
    <w:rsid w:val="001C7ED5"/>
    <w:rsid w:val="001D1700"/>
    <w:rsid w:val="001D643D"/>
    <w:rsid w:val="001E04BB"/>
    <w:rsid w:val="001E1877"/>
    <w:rsid w:val="001E1CB4"/>
    <w:rsid w:val="001E1F2A"/>
    <w:rsid w:val="001E4C84"/>
    <w:rsid w:val="001E7193"/>
    <w:rsid w:val="001F2761"/>
    <w:rsid w:val="001F4CC0"/>
    <w:rsid w:val="00201329"/>
    <w:rsid w:val="00204C72"/>
    <w:rsid w:val="00211446"/>
    <w:rsid w:val="0021494E"/>
    <w:rsid w:val="002154CD"/>
    <w:rsid w:val="0022115D"/>
    <w:rsid w:val="00221F10"/>
    <w:rsid w:val="00223F73"/>
    <w:rsid w:val="00224D82"/>
    <w:rsid w:val="00225FC4"/>
    <w:rsid w:val="0022608C"/>
    <w:rsid w:val="0023489F"/>
    <w:rsid w:val="00237AE9"/>
    <w:rsid w:val="00240970"/>
    <w:rsid w:val="00240F01"/>
    <w:rsid w:val="002416E0"/>
    <w:rsid w:val="00242AC1"/>
    <w:rsid w:val="00245CA5"/>
    <w:rsid w:val="002519C6"/>
    <w:rsid w:val="00251D1B"/>
    <w:rsid w:val="00257CC5"/>
    <w:rsid w:val="00261BF7"/>
    <w:rsid w:val="00263316"/>
    <w:rsid w:val="00270B08"/>
    <w:rsid w:val="00272200"/>
    <w:rsid w:val="00272D14"/>
    <w:rsid w:val="00281A0E"/>
    <w:rsid w:val="00282546"/>
    <w:rsid w:val="00284A62"/>
    <w:rsid w:val="002A50AA"/>
    <w:rsid w:val="002B0C3A"/>
    <w:rsid w:val="002B1247"/>
    <w:rsid w:val="002C1688"/>
    <w:rsid w:val="002C2F99"/>
    <w:rsid w:val="002C36A8"/>
    <w:rsid w:val="002C654E"/>
    <w:rsid w:val="002E0084"/>
    <w:rsid w:val="002E48BF"/>
    <w:rsid w:val="002F1F05"/>
    <w:rsid w:val="002F2155"/>
    <w:rsid w:val="002F7111"/>
    <w:rsid w:val="002F7BA7"/>
    <w:rsid w:val="0030259D"/>
    <w:rsid w:val="0031108B"/>
    <w:rsid w:val="003122CC"/>
    <w:rsid w:val="0031351E"/>
    <w:rsid w:val="003175B8"/>
    <w:rsid w:val="00321D91"/>
    <w:rsid w:val="00322048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67F91"/>
    <w:rsid w:val="00377368"/>
    <w:rsid w:val="00381A55"/>
    <w:rsid w:val="0038236F"/>
    <w:rsid w:val="0038588C"/>
    <w:rsid w:val="003870B4"/>
    <w:rsid w:val="003971C2"/>
    <w:rsid w:val="003A0CC2"/>
    <w:rsid w:val="003B1582"/>
    <w:rsid w:val="003B3536"/>
    <w:rsid w:val="003C278F"/>
    <w:rsid w:val="003C2B11"/>
    <w:rsid w:val="003C5FB7"/>
    <w:rsid w:val="003D04B4"/>
    <w:rsid w:val="003D0898"/>
    <w:rsid w:val="003D0ADC"/>
    <w:rsid w:val="003D31D9"/>
    <w:rsid w:val="003E5A44"/>
    <w:rsid w:val="003E7125"/>
    <w:rsid w:val="003F035D"/>
    <w:rsid w:val="003F0F4D"/>
    <w:rsid w:val="00412D15"/>
    <w:rsid w:val="00413F01"/>
    <w:rsid w:val="00417E40"/>
    <w:rsid w:val="00427DCA"/>
    <w:rsid w:val="00427FF3"/>
    <w:rsid w:val="004302E3"/>
    <w:rsid w:val="00432599"/>
    <w:rsid w:val="00434D4D"/>
    <w:rsid w:val="00437095"/>
    <w:rsid w:val="0044217F"/>
    <w:rsid w:val="00442B16"/>
    <w:rsid w:val="004463CB"/>
    <w:rsid w:val="00454379"/>
    <w:rsid w:val="00460F4F"/>
    <w:rsid w:val="004742BE"/>
    <w:rsid w:val="00480C08"/>
    <w:rsid w:val="00483F64"/>
    <w:rsid w:val="004A0AF5"/>
    <w:rsid w:val="004A3262"/>
    <w:rsid w:val="004A55D6"/>
    <w:rsid w:val="004B59C6"/>
    <w:rsid w:val="004C0668"/>
    <w:rsid w:val="004C1679"/>
    <w:rsid w:val="004C2007"/>
    <w:rsid w:val="004C327B"/>
    <w:rsid w:val="004C3557"/>
    <w:rsid w:val="004C36B0"/>
    <w:rsid w:val="004C4D58"/>
    <w:rsid w:val="004C4E29"/>
    <w:rsid w:val="004C6E33"/>
    <w:rsid w:val="004E3F51"/>
    <w:rsid w:val="004F06F7"/>
    <w:rsid w:val="004F3EDC"/>
    <w:rsid w:val="00502314"/>
    <w:rsid w:val="00502A06"/>
    <w:rsid w:val="00502E49"/>
    <w:rsid w:val="005042FC"/>
    <w:rsid w:val="00513258"/>
    <w:rsid w:val="005367B9"/>
    <w:rsid w:val="00537FA4"/>
    <w:rsid w:val="005402A0"/>
    <w:rsid w:val="00540C70"/>
    <w:rsid w:val="00542993"/>
    <w:rsid w:val="005456E3"/>
    <w:rsid w:val="00555C14"/>
    <w:rsid w:val="00561689"/>
    <w:rsid w:val="00561A0B"/>
    <w:rsid w:val="00562C93"/>
    <w:rsid w:val="005632FD"/>
    <w:rsid w:val="00564829"/>
    <w:rsid w:val="00572206"/>
    <w:rsid w:val="005727EC"/>
    <w:rsid w:val="00573CC7"/>
    <w:rsid w:val="00587E08"/>
    <w:rsid w:val="00590309"/>
    <w:rsid w:val="0059271C"/>
    <w:rsid w:val="00593871"/>
    <w:rsid w:val="005A16F9"/>
    <w:rsid w:val="005A200E"/>
    <w:rsid w:val="005A28A4"/>
    <w:rsid w:val="005B0431"/>
    <w:rsid w:val="005B0A38"/>
    <w:rsid w:val="005B0B7D"/>
    <w:rsid w:val="005B2533"/>
    <w:rsid w:val="005C4B99"/>
    <w:rsid w:val="005D277A"/>
    <w:rsid w:val="005D4B01"/>
    <w:rsid w:val="005E0379"/>
    <w:rsid w:val="005E1A20"/>
    <w:rsid w:val="005E4A2A"/>
    <w:rsid w:val="005F21A7"/>
    <w:rsid w:val="006012DA"/>
    <w:rsid w:val="0060265F"/>
    <w:rsid w:val="00605A0A"/>
    <w:rsid w:val="00606EC7"/>
    <w:rsid w:val="00610391"/>
    <w:rsid w:val="00612309"/>
    <w:rsid w:val="00614DC0"/>
    <w:rsid w:val="006214CB"/>
    <w:rsid w:val="00622E74"/>
    <w:rsid w:val="00630CFE"/>
    <w:rsid w:val="00635E97"/>
    <w:rsid w:val="0063758E"/>
    <w:rsid w:val="0063797C"/>
    <w:rsid w:val="006412F8"/>
    <w:rsid w:val="0064225D"/>
    <w:rsid w:val="00647C45"/>
    <w:rsid w:val="006515BD"/>
    <w:rsid w:val="006548C3"/>
    <w:rsid w:val="006567A4"/>
    <w:rsid w:val="0067275C"/>
    <w:rsid w:val="006741BA"/>
    <w:rsid w:val="00680D00"/>
    <w:rsid w:val="006917CA"/>
    <w:rsid w:val="006A1B20"/>
    <w:rsid w:val="006A1E7B"/>
    <w:rsid w:val="006A36B9"/>
    <w:rsid w:val="006A5ACD"/>
    <w:rsid w:val="006B778B"/>
    <w:rsid w:val="006C31F2"/>
    <w:rsid w:val="006C78E1"/>
    <w:rsid w:val="006C7EEE"/>
    <w:rsid w:val="006D0872"/>
    <w:rsid w:val="006D2771"/>
    <w:rsid w:val="006D6C98"/>
    <w:rsid w:val="006E146C"/>
    <w:rsid w:val="006E1D34"/>
    <w:rsid w:val="006E2D47"/>
    <w:rsid w:val="006E2F14"/>
    <w:rsid w:val="006F084A"/>
    <w:rsid w:val="006F3897"/>
    <w:rsid w:val="006F4D6F"/>
    <w:rsid w:val="00704C53"/>
    <w:rsid w:val="00711307"/>
    <w:rsid w:val="007166EC"/>
    <w:rsid w:val="0071760C"/>
    <w:rsid w:val="00723504"/>
    <w:rsid w:val="00724293"/>
    <w:rsid w:val="007246ED"/>
    <w:rsid w:val="00725AEB"/>
    <w:rsid w:val="00736707"/>
    <w:rsid w:val="00737861"/>
    <w:rsid w:val="00744A2F"/>
    <w:rsid w:val="007460D4"/>
    <w:rsid w:val="0074733F"/>
    <w:rsid w:val="00760E12"/>
    <w:rsid w:val="00763230"/>
    <w:rsid w:val="0076513D"/>
    <w:rsid w:val="00781658"/>
    <w:rsid w:val="00784FA2"/>
    <w:rsid w:val="00790DE3"/>
    <w:rsid w:val="007970F0"/>
    <w:rsid w:val="00797F58"/>
    <w:rsid w:val="007B01CE"/>
    <w:rsid w:val="007B09C9"/>
    <w:rsid w:val="007B169C"/>
    <w:rsid w:val="007B3ED2"/>
    <w:rsid w:val="007B59D0"/>
    <w:rsid w:val="007C163B"/>
    <w:rsid w:val="007C2EBA"/>
    <w:rsid w:val="007C5827"/>
    <w:rsid w:val="007D5617"/>
    <w:rsid w:val="007E0622"/>
    <w:rsid w:val="007E17B5"/>
    <w:rsid w:val="007F5583"/>
    <w:rsid w:val="00807A05"/>
    <w:rsid w:val="00812167"/>
    <w:rsid w:val="00813351"/>
    <w:rsid w:val="0082145D"/>
    <w:rsid w:val="0082320D"/>
    <w:rsid w:val="008239D3"/>
    <w:rsid w:val="00824837"/>
    <w:rsid w:val="00824F35"/>
    <w:rsid w:val="00825172"/>
    <w:rsid w:val="00833870"/>
    <w:rsid w:val="0083447B"/>
    <w:rsid w:val="0083477F"/>
    <w:rsid w:val="0083539E"/>
    <w:rsid w:val="0083605C"/>
    <w:rsid w:val="00841065"/>
    <w:rsid w:val="00843D8C"/>
    <w:rsid w:val="0085466D"/>
    <w:rsid w:val="008575EC"/>
    <w:rsid w:val="008623FD"/>
    <w:rsid w:val="0086671F"/>
    <w:rsid w:val="008703D3"/>
    <w:rsid w:val="0087056A"/>
    <w:rsid w:val="008756BC"/>
    <w:rsid w:val="00884A64"/>
    <w:rsid w:val="008945EA"/>
    <w:rsid w:val="00895A90"/>
    <w:rsid w:val="00895B3F"/>
    <w:rsid w:val="008A008D"/>
    <w:rsid w:val="008A38E3"/>
    <w:rsid w:val="008A4AF9"/>
    <w:rsid w:val="008A738C"/>
    <w:rsid w:val="008A78B6"/>
    <w:rsid w:val="008C09C4"/>
    <w:rsid w:val="008C65A6"/>
    <w:rsid w:val="008D01EA"/>
    <w:rsid w:val="008D1EB8"/>
    <w:rsid w:val="008F6E3E"/>
    <w:rsid w:val="0090127B"/>
    <w:rsid w:val="009027DA"/>
    <w:rsid w:val="00902979"/>
    <w:rsid w:val="009067E0"/>
    <w:rsid w:val="00906FFA"/>
    <w:rsid w:val="00914167"/>
    <w:rsid w:val="00920B0A"/>
    <w:rsid w:val="00923CD6"/>
    <w:rsid w:val="00923DE2"/>
    <w:rsid w:val="00924235"/>
    <w:rsid w:val="009308F5"/>
    <w:rsid w:val="009339D7"/>
    <w:rsid w:val="0093417F"/>
    <w:rsid w:val="0093443D"/>
    <w:rsid w:val="00935347"/>
    <w:rsid w:val="009353EA"/>
    <w:rsid w:val="00936EA8"/>
    <w:rsid w:val="00941C44"/>
    <w:rsid w:val="009423B8"/>
    <w:rsid w:val="00944266"/>
    <w:rsid w:val="00945B74"/>
    <w:rsid w:val="00951231"/>
    <w:rsid w:val="00956DBE"/>
    <w:rsid w:val="0096427A"/>
    <w:rsid w:val="009709AF"/>
    <w:rsid w:val="0097495D"/>
    <w:rsid w:val="00976DD7"/>
    <w:rsid w:val="00983692"/>
    <w:rsid w:val="00995914"/>
    <w:rsid w:val="00995BF8"/>
    <w:rsid w:val="00996CDB"/>
    <w:rsid w:val="00997662"/>
    <w:rsid w:val="009A3734"/>
    <w:rsid w:val="009A5E2B"/>
    <w:rsid w:val="009C1CE3"/>
    <w:rsid w:val="009C24CF"/>
    <w:rsid w:val="009C29B2"/>
    <w:rsid w:val="009C398A"/>
    <w:rsid w:val="009D0CD0"/>
    <w:rsid w:val="009D33A8"/>
    <w:rsid w:val="009D3EF7"/>
    <w:rsid w:val="009D3F2E"/>
    <w:rsid w:val="009D6CC1"/>
    <w:rsid w:val="009D6D19"/>
    <w:rsid w:val="009E0425"/>
    <w:rsid w:val="009E17C2"/>
    <w:rsid w:val="009E184B"/>
    <w:rsid w:val="009E46F8"/>
    <w:rsid w:val="009F5037"/>
    <w:rsid w:val="009F57FC"/>
    <w:rsid w:val="00A006FB"/>
    <w:rsid w:val="00A02168"/>
    <w:rsid w:val="00A03A4F"/>
    <w:rsid w:val="00A06025"/>
    <w:rsid w:val="00A062FC"/>
    <w:rsid w:val="00A10CAD"/>
    <w:rsid w:val="00A11A02"/>
    <w:rsid w:val="00A15F1D"/>
    <w:rsid w:val="00A211C9"/>
    <w:rsid w:val="00A26843"/>
    <w:rsid w:val="00A27B28"/>
    <w:rsid w:val="00A36FBE"/>
    <w:rsid w:val="00A40CBD"/>
    <w:rsid w:val="00A42220"/>
    <w:rsid w:val="00A46802"/>
    <w:rsid w:val="00A63435"/>
    <w:rsid w:val="00A66C15"/>
    <w:rsid w:val="00A71059"/>
    <w:rsid w:val="00A71385"/>
    <w:rsid w:val="00A72219"/>
    <w:rsid w:val="00A73466"/>
    <w:rsid w:val="00A761C6"/>
    <w:rsid w:val="00A7642C"/>
    <w:rsid w:val="00A77769"/>
    <w:rsid w:val="00A807CB"/>
    <w:rsid w:val="00A8291E"/>
    <w:rsid w:val="00A91DFD"/>
    <w:rsid w:val="00A9405D"/>
    <w:rsid w:val="00AA3B61"/>
    <w:rsid w:val="00AA5BC9"/>
    <w:rsid w:val="00AB2D30"/>
    <w:rsid w:val="00AB6F9E"/>
    <w:rsid w:val="00AC0A59"/>
    <w:rsid w:val="00AC2C9D"/>
    <w:rsid w:val="00AC7B1F"/>
    <w:rsid w:val="00AC7F9C"/>
    <w:rsid w:val="00AD1B65"/>
    <w:rsid w:val="00AD4BB1"/>
    <w:rsid w:val="00AD7BFB"/>
    <w:rsid w:val="00AE3C02"/>
    <w:rsid w:val="00AE56D8"/>
    <w:rsid w:val="00AF298C"/>
    <w:rsid w:val="00B06B3C"/>
    <w:rsid w:val="00B13B51"/>
    <w:rsid w:val="00B14406"/>
    <w:rsid w:val="00B14D3C"/>
    <w:rsid w:val="00B15F66"/>
    <w:rsid w:val="00B22C2A"/>
    <w:rsid w:val="00B23E28"/>
    <w:rsid w:val="00B461AC"/>
    <w:rsid w:val="00B500E1"/>
    <w:rsid w:val="00B659CA"/>
    <w:rsid w:val="00B7390E"/>
    <w:rsid w:val="00B80B29"/>
    <w:rsid w:val="00B849CF"/>
    <w:rsid w:val="00B90167"/>
    <w:rsid w:val="00B905CB"/>
    <w:rsid w:val="00B90F88"/>
    <w:rsid w:val="00B94D51"/>
    <w:rsid w:val="00B9500F"/>
    <w:rsid w:val="00B97226"/>
    <w:rsid w:val="00BA4FA7"/>
    <w:rsid w:val="00BA606B"/>
    <w:rsid w:val="00BA7F88"/>
    <w:rsid w:val="00BB141F"/>
    <w:rsid w:val="00BB3742"/>
    <w:rsid w:val="00BB39CE"/>
    <w:rsid w:val="00BC300E"/>
    <w:rsid w:val="00BC3EB3"/>
    <w:rsid w:val="00BD02BA"/>
    <w:rsid w:val="00BD385F"/>
    <w:rsid w:val="00BE11AC"/>
    <w:rsid w:val="00BF09D8"/>
    <w:rsid w:val="00BF1AF1"/>
    <w:rsid w:val="00BF36E3"/>
    <w:rsid w:val="00BF36E4"/>
    <w:rsid w:val="00C003AC"/>
    <w:rsid w:val="00C01D65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269D4"/>
    <w:rsid w:val="00C34BC3"/>
    <w:rsid w:val="00C37A28"/>
    <w:rsid w:val="00C451CA"/>
    <w:rsid w:val="00C453BB"/>
    <w:rsid w:val="00C46902"/>
    <w:rsid w:val="00C51BB2"/>
    <w:rsid w:val="00C55C42"/>
    <w:rsid w:val="00C563AB"/>
    <w:rsid w:val="00C56C9F"/>
    <w:rsid w:val="00C577D5"/>
    <w:rsid w:val="00C57BEF"/>
    <w:rsid w:val="00C71F7D"/>
    <w:rsid w:val="00C81254"/>
    <w:rsid w:val="00C8661D"/>
    <w:rsid w:val="00C92244"/>
    <w:rsid w:val="00C93ECA"/>
    <w:rsid w:val="00CA034D"/>
    <w:rsid w:val="00CA1942"/>
    <w:rsid w:val="00CA6B67"/>
    <w:rsid w:val="00CA74BC"/>
    <w:rsid w:val="00CB251D"/>
    <w:rsid w:val="00CB4B04"/>
    <w:rsid w:val="00CB5D6B"/>
    <w:rsid w:val="00CC59FC"/>
    <w:rsid w:val="00CC63A7"/>
    <w:rsid w:val="00CC77BF"/>
    <w:rsid w:val="00CD7FEC"/>
    <w:rsid w:val="00CE3EE3"/>
    <w:rsid w:val="00CE74F8"/>
    <w:rsid w:val="00CF37DC"/>
    <w:rsid w:val="00CF3A76"/>
    <w:rsid w:val="00CF4F36"/>
    <w:rsid w:val="00CF7FCD"/>
    <w:rsid w:val="00D0482D"/>
    <w:rsid w:val="00D0594D"/>
    <w:rsid w:val="00D06EDA"/>
    <w:rsid w:val="00D108AF"/>
    <w:rsid w:val="00D11505"/>
    <w:rsid w:val="00D15ACF"/>
    <w:rsid w:val="00D17581"/>
    <w:rsid w:val="00D17976"/>
    <w:rsid w:val="00D21530"/>
    <w:rsid w:val="00D36E11"/>
    <w:rsid w:val="00D37252"/>
    <w:rsid w:val="00D374FE"/>
    <w:rsid w:val="00D444BA"/>
    <w:rsid w:val="00D54396"/>
    <w:rsid w:val="00D55F8C"/>
    <w:rsid w:val="00D5705F"/>
    <w:rsid w:val="00D6126F"/>
    <w:rsid w:val="00D64073"/>
    <w:rsid w:val="00D66CBE"/>
    <w:rsid w:val="00D66F15"/>
    <w:rsid w:val="00D72B31"/>
    <w:rsid w:val="00D767EE"/>
    <w:rsid w:val="00D77C6E"/>
    <w:rsid w:val="00D836E0"/>
    <w:rsid w:val="00D8427A"/>
    <w:rsid w:val="00D857B6"/>
    <w:rsid w:val="00D87452"/>
    <w:rsid w:val="00D9038A"/>
    <w:rsid w:val="00D914F3"/>
    <w:rsid w:val="00D91AAF"/>
    <w:rsid w:val="00D95DBB"/>
    <w:rsid w:val="00D97F26"/>
    <w:rsid w:val="00DA7493"/>
    <w:rsid w:val="00DB56EC"/>
    <w:rsid w:val="00DC1E46"/>
    <w:rsid w:val="00DC2779"/>
    <w:rsid w:val="00DC38DD"/>
    <w:rsid w:val="00DC628B"/>
    <w:rsid w:val="00DC6B84"/>
    <w:rsid w:val="00DD50E5"/>
    <w:rsid w:val="00DD510C"/>
    <w:rsid w:val="00DE2FC3"/>
    <w:rsid w:val="00DE69FC"/>
    <w:rsid w:val="00DE7969"/>
    <w:rsid w:val="00DE7FCB"/>
    <w:rsid w:val="00DF18D4"/>
    <w:rsid w:val="00DF1BEB"/>
    <w:rsid w:val="00DF4841"/>
    <w:rsid w:val="00DF7F53"/>
    <w:rsid w:val="00E00976"/>
    <w:rsid w:val="00E00DA2"/>
    <w:rsid w:val="00E11186"/>
    <w:rsid w:val="00E146BF"/>
    <w:rsid w:val="00E17B87"/>
    <w:rsid w:val="00E26613"/>
    <w:rsid w:val="00E2750D"/>
    <w:rsid w:val="00E4339E"/>
    <w:rsid w:val="00E4384E"/>
    <w:rsid w:val="00E54424"/>
    <w:rsid w:val="00E562AA"/>
    <w:rsid w:val="00E60D26"/>
    <w:rsid w:val="00E61788"/>
    <w:rsid w:val="00E62804"/>
    <w:rsid w:val="00E62FA7"/>
    <w:rsid w:val="00E67A3A"/>
    <w:rsid w:val="00E71C9F"/>
    <w:rsid w:val="00E75A03"/>
    <w:rsid w:val="00EA068E"/>
    <w:rsid w:val="00EA0D9B"/>
    <w:rsid w:val="00EA6F5D"/>
    <w:rsid w:val="00EB3F8D"/>
    <w:rsid w:val="00EC236B"/>
    <w:rsid w:val="00EC5541"/>
    <w:rsid w:val="00EC79C0"/>
    <w:rsid w:val="00ED1FE7"/>
    <w:rsid w:val="00ED3C6E"/>
    <w:rsid w:val="00ED7318"/>
    <w:rsid w:val="00EE45C5"/>
    <w:rsid w:val="00EE5594"/>
    <w:rsid w:val="00EE7935"/>
    <w:rsid w:val="00EF3564"/>
    <w:rsid w:val="00F05A1E"/>
    <w:rsid w:val="00F10FBE"/>
    <w:rsid w:val="00F1458B"/>
    <w:rsid w:val="00F168A7"/>
    <w:rsid w:val="00F22830"/>
    <w:rsid w:val="00F2338D"/>
    <w:rsid w:val="00F25C07"/>
    <w:rsid w:val="00F379F2"/>
    <w:rsid w:val="00F5484C"/>
    <w:rsid w:val="00F56B0B"/>
    <w:rsid w:val="00F60BB9"/>
    <w:rsid w:val="00F611CD"/>
    <w:rsid w:val="00F627B7"/>
    <w:rsid w:val="00F62A20"/>
    <w:rsid w:val="00F631CC"/>
    <w:rsid w:val="00F646E1"/>
    <w:rsid w:val="00F7179D"/>
    <w:rsid w:val="00F81DB5"/>
    <w:rsid w:val="00F841F1"/>
    <w:rsid w:val="00F91F8E"/>
    <w:rsid w:val="00F9456E"/>
    <w:rsid w:val="00FA3AD1"/>
    <w:rsid w:val="00FA6A06"/>
    <w:rsid w:val="00FB1336"/>
    <w:rsid w:val="00FB1E67"/>
    <w:rsid w:val="00FB3B20"/>
    <w:rsid w:val="00FB3D70"/>
    <w:rsid w:val="00FC3263"/>
    <w:rsid w:val="00FC5C60"/>
    <w:rsid w:val="00FD2031"/>
    <w:rsid w:val="00FD2243"/>
    <w:rsid w:val="00FD3550"/>
    <w:rsid w:val="00FD52BB"/>
    <w:rsid w:val="00FE7611"/>
    <w:rsid w:val="00FE7EC9"/>
    <w:rsid w:val="00FF08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A931-A702-44EA-94B7-B9361082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563</cp:revision>
  <cp:lastPrinted>2023-08-17T06:51:00Z</cp:lastPrinted>
  <dcterms:created xsi:type="dcterms:W3CDTF">2018-05-18T12:45:00Z</dcterms:created>
  <dcterms:modified xsi:type="dcterms:W3CDTF">2023-08-17T06:51:00Z</dcterms:modified>
</cp:coreProperties>
</file>